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C" w:rsidRDefault="00E6205C"/>
    <w:p w:rsidR="00976D6C" w:rsidRDefault="000C49B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144145</wp:posOffset>
            </wp:positionV>
            <wp:extent cx="3800475" cy="3800475"/>
            <wp:effectExtent l="95250" t="95250" r="104775" b="104775"/>
            <wp:wrapTight wrapText="bothSides">
              <wp:wrapPolygon edited="0">
                <wp:start x="-541" y="-541"/>
                <wp:lineTo x="-541" y="22087"/>
                <wp:lineTo x="22087" y="22087"/>
                <wp:lineTo x="22087" y="-541"/>
                <wp:lineTo x="-541" y="-541"/>
              </wp:wrapPolygon>
            </wp:wrapTight>
            <wp:docPr id="1" name="Picture 1" descr="jonny-lindner-u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ny-lindner-uf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D6C" w:rsidRPr="00D25255" w:rsidRDefault="00976D6C">
      <w:pPr>
        <w:rPr>
          <w:b/>
          <w:i/>
          <w:sz w:val="44"/>
          <w:szCs w:val="44"/>
        </w:rPr>
      </w:pPr>
      <w:r w:rsidRPr="00D25255">
        <w:rPr>
          <w:b/>
          <w:i/>
          <w:sz w:val="44"/>
          <w:szCs w:val="44"/>
        </w:rPr>
        <w:t>Independent write</w:t>
      </w:r>
      <w:r w:rsidR="00D25255" w:rsidRPr="00D25255">
        <w:rPr>
          <w:b/>
          <w:i/>
          <w:sz w:val="44"/>
          <w:szCs w:val="44"/>
        </w:rPr>
        <w:t>.</w:t>
      </w:r>
    </w:p>
    <w:p w:rsidR="00976D6C" w:rsidRPr="00976D6C" w:rsidRDefault="00976D6C">
      <w:pPr>
        <w:rPr>
          <w:b/>
          <w:sz w:val="40"/>
          <w:szCs w:val="40"/>
        </w:rPr>
      </w:pPr>
    </w:p>
    <w:p w:rsidR="00976D6C" w:rsidRPr="00976D6C" w:rsidRDefault="00976D6C">
      <w:pPr>
        <w:rPr>
          <w:sz w:val="40"/>
          <w:szCs w:val="40"/>
        </w:rPr>
      </w:pPr>
      <w:r w:rsidRPr="00976D6C">
        <w:rPr>
          <w:sz w:val="40"/>
          <w:szCs w:val="40"/>
        </w:rPr>
        <w:t>Use the picture to write a story.</w:t>
      </w:r>
    </w:p>
    <w:p w:rsidR="00976D6C" w:rsidRPr="00976D6C" w:rsidRDefault="00976D6C">
      <w:pPr>
        <w:rPr>
          <w:sz w:val="40"/>
          <w:szCs w:val="40"/>
        </w:rPr>
      </w:pPr>
    </w:p>
    <w:p w:rsidR="00976D6C" w:rsidRDefault="00976D6C">
      <w:pPr>
        <w:rPr>
          <w:sz w:val="40"/>
          <w:szCs w:val="40"/>
        </w:rPr>
      </w:pPr>
      <w:r w:rsidRPr="00976D6C">
        <w:rPr>
          <w:sz w:val="40"/>
          <w:szCs w:val="40"/>
        </w:rPr>
        <w:t>Tick of</w:t>
      </w:r>
      <w:r w:rsidR="00D25255">
        <w:rPr>
          <w:sz w:val="40"/>
          <w:szCs w:val="40"/>
        </w:rPr>
        <w:t>f the checklist as</w:t>
      </w:r>
      <w:r w:rsidRPr="00976D6C">
        <w:rPr>
          <w:sz w:val="40"/>
          <w:szCs w:val="40"/>
        </w:rPr>
        <w:t xml:space="preserve"> you write and see if you can use all of the sentence types.</w:t>
      </w:r>
    </w:p>
    <w:p w:rsidR="00976D6C" w:rsidRPr="008D325C" w:rsidRDefault="00976D6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Action</w:t>
      </w:r>
    </w:p>
    <w:p w:rsidR="00976D6C" w:rsidRPr="008D325C" w:rsidRDefault="00976D6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Feelings/emotions</w:t>
      </w:r>
    </w:p>
    <w:p w:rsidR="00976D6C" w:rsidRPr="008D325C" w:rsidRDefault="00976D6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Simile and metaphor</w:t>
      </w:r>
    </w:p>
    <w:p w:rsidR="00976D6C" w:rsidRPr="008D325C" w:rsidRDefault="00976D6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Alliteration</w:t>
      </w:r>
    </w:p>
    <w:p w:rsidR="00976D6C" w:rsidRPr="008D325C" w:rsidRDefault="00976D6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Onomatopoeia</w:t>
      </w:r>
    </w:p>
    <w:p w:rsidR="00D42084" w:rsidRPr="008D325C" w:rsidRDefault="00D42084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Senses</w:t>
      </w:r>
    </w:p>
    <w:p w:rsidR="00D42084" w:rsidRPr="008D325C" w:rsidRDefault="00D42084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Show not tell</w:t>
      </w:r>
    </w:p>
    <w:p w:rsidR="008D325C" w:rsidRPr="008D325C" w:rsidRDefault="008D325C" w:rsidP="00976D6C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D325C">
        <w:rPr>
          <w:b/>
          <w:color w:val="00B050"/>
          <w:sz w:val="28"/>
          <w:szCs w:val="28"/>
        </w:rPr>
        <w:t>Thought/imagining sentence</w:t>
      </w:r>
    </w:p>
    <w:p w:rsidR="00976D6C" w:rsidRPr="000C49BB" w:rsidRDefault="00976D6C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Expanded noun phrase</w:t>
      </w:r>
    </w:p>
    <w:p w:rsidR="00976D6C" w:rsidRPr="000C49BB" w:rsidRDefault="00D42084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Short sentences</w:t>
      </w:r>
    </w:p>
    <w:p w:rsidR="008D325C" w:rsidRPr="000C49BB" w:rsidRDefault="008D325C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Relative clause</w:t>
      </w:r>
    </w:p>
    <w:p w:rsidR="00D42084" w:rsidRPr="000C49BB" w:rsidRDefault="008D325C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Direct speech</w:t>
      </w:r>
    </w:p>
    <w:p w:rsidR="008D325C" w:rsidRPr="000C49BB" w:rsidRDefault="008D325C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Split speech</w:t>
      </w:r>
    </w:p>
    <w:p w:rsidR="008D325C" w:rsidRPr="000C49BB" w:rsidRDefault="000C49BB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Fronted adverbial</w:t>
      </w:r>
    </w:p>
    <w:p w:rsidR="000C49BB" w:rsidRPr="000C49BB" w:rsidRDefault="000C49BB" w:rsidP="00976D6C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C49BB">
        <w:rPr>
          <w:b/>
          <w:color w:val="002060"/>
          <w:sz w:val="28"/>
          <w:szCs w:val="28"/>
        </w:rPr>
        <w:t>Complex sentence beginning with subordinating conjunction (b</w:t>
      </w:r>
      <w:r w:rsidR="00D25255">
        <w:rPr>
          <w:b/>
          <w:color w:val="002060"/>
          <w:sz w:val="28"/>
          <w:szCs w:val="28"/>
        </w:rPr>
        <w:t>e</w:t>
      </w:r>
      <w:r w:rsidRPr="000C49BB">
        <w:rPr>
          <w:b/>
          <w:color w:val="002060"/>
          <w:sz w:val="28"/>
          <w:szCs w:val="28"/>
        </w:rPr>
        <w:t>cause, although, whilst, as…)</w:t>
      </w:r>
      <w:bookmarkStart w:id="0" w:name="_GoBack"/>
      <w:bookmarkEnd w:id="0"/>
    </w:p>
    <w:sectPr w:rsidR="000C49BB" w:rsidRPr="000C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F91"/>
    <w:multiLevelType w:val="hybridMultilevel"/>
    <w:tmpl w:val="423A2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C"/>
    <w:rsid w:val="000C49BB"/>
    <w:rsid w:val="008D325C"/>
    <w:rsid w:val="00976D6C"/>
    <w:rsid w:val="00AD2D51"/>
    <w:rsid w:val="00D25255"/>
    <w:rsid w:val="00D42084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F595"/>
  <w15:chartTrackingRefBased/>
  <w15:docId w15:val="{7680044E-786E-435D-B9A7-20AA8E9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CE8A6-0C91-4E23-BEB1-6F501B788BF6}"/>
</file>

<file path=customXml/itemProps2.xml><?xml version="1.0" encoding="utf-8"?>
<ds:datastoreItem xmlns:ds="http://schemas.openxmlformats.org/officeDocument/2006/customXml" ds:itemID="{6E5ED56E-876D-494F-886E-6365910AECA1}"/>
</file>

<file path=customXml/itemProps3.xml><?xml version="1.0" encoding="utf-8"?>
<ds:datastoreItem xmlns:ds="http://schemas.openxmlformats.org/officeDocument/2006/customXml" ds:itemID="{77F66E4B-E2FB-4834-9DC9-A8B78E0BC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4</cp:revision>
  <dcterms:created xsi:type="dcterms:W3CDTF">2020-05-14T07:03:00Z</dcterms:created>
  <dcterms:modified xsi:type="dcterms:W3CDTF">2020-05-14T07:17:00Z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